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B61" w:rsidRDefault="00C43B61">
      <w:pPr>
        <w:rPr>
          <w:rFonts w:ascii="Arial" w:hAnsi="Arial" w:cs="Arial"/>
          <w:lang w:val="pl-PL"/>
        </w:rPr>
      </w:pPr>
      <w:bookmarkStart w:id="0" w:name="_GoBack"/>
      <w:bookmarkEnd w:id="0"/>
    </w:p>
    <w:p w:rsidR="00C43B61" w:rsidRDefault="00C43B61">
      <w:pPr>
        <w:rPr>
          <w:rFonts w:ascii="Arial" w:hAnsi="Arial" w:cs="Arial"/>
          <w:lang w:val="pl-PL"/>
        </w:rPr>
      </w:pPr>
    </w:p>
    <w:p w:rsidR="00C43B61" w:rsidRDefault="00C43B61">
      <w:pPr>
        <w:rPr>
          <w:rFonts w:ascii="Arial" w:hAnsi="Arial" w:cs="Arial"/>
          <w:lang w:val="pl-PL"/>
        </w:rPr>
      </w:pPr>
    </w:p>
    <w:p w:rsidR="00C43B61" w:rsidRDefault="00DE3C2D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000000"/>
          <w:sz w:val="24"/>
          <w:lang w:eastAsia="hr-HR"/>
        </w:rPr>
        <w:t xml:space="preserve">              </w:t>
      </w:r>
      <w:r>
        <w:rPr>
          <w:rFonts w:ascii="Times New Roman" w:eastAsia="Calibri" w:hAnsi="Times New Roman" w:cs="Times New Roman"/>
          <w:b/>
          <w:noProof/>
          <w:color w:val="000000"/>
          <w:sz w:val="24"/>
          <w:lang w:eastAsia="hr-HR"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C43B61">
        <w:tc>
          <w:tcPr>
            <w:tcW w:w="6379" w:type="dxa"/>
          </w:tcPr>
          <w:p w:rsidR="00C43B61" w:rsidRDefault="00DE3C2D">
            <w:pPr>
              <w:rPr>
                <w:rFonts w:ascii="Times New Roman" w:eastAsia="Calibri" w:hAnsi="Times New Roman" w:cs="Times New Roman"/>
                <w:b/>
              </w:rPr>
            </w:pPr>
            <w:bookmarkStart w:id="1" w:name="_Hlk128748807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REPUBLIKA HRVATSKA</w:t>
            </w:r>
            <w:r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OSNOVNA ŠKOLA SELA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Sisačka ulica </w:t>
            </w:r>
            <w:r>
              <w:rPr>
                <w:rFonts w:ascii="Times New Roman" w:eastAsia="Calibri" w:hAnsi="Times New Roman" w:cs="Times New Roman"/>
              </w:rPr>
              <w:t xml:space="preserve">103, 44273 Sela                                                                                            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lang w:val="en-US" w:eastAsia="hr-HR"/>
              </w:rPr>
              <w:t>112-02/24-01/16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URBROJ: </w:t>
            </w:r>
            <w:r>
              <w:rPr>
                <w:rFonts w:ascii="Times New Roman" w:eastAsia="Calibri" w:hAnsi="Times New Roman" w:cs="Times New Roman"/>
                <w:noProof/>
              </w:rPr>
              <w:t>2176-22-24-1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Sela, 5.11.2024.</w:t>
            </w:r>
          </w:p>
          <w:p w:rsidR="00C43B61" w:rsidRDefault="00C43B61">
            <w:pPr>
              <w:rPr>
                <w:rFonts w:ascii="Times New Roman" w:eastAsia="Calibri" w:hAnsi="Times New Roman" w:cs="Times New Roman"/>
              </w:rPr>
            </w:pPr>
          </w:p>
          <w:p w:rsidR="00C43B61" w:rsidRDefault="00C43B6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C43B61" w:rsidRDefault="00DE3C2D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C43B61" w:rsidRDefault="00C43B61">
      <w:pPr>
        <w:rPr>
          <w:rFonts w:ascii="Arial" w:hAnsi="Arial" w:cs="Arial"/>
          <w:lang w:val="pl-PL"/>
        </w:rPr>
      </w:pPr>
    </w:p>
    <w:p w:rsidR="00C43B61" w:rsidRDefault="00C43B61">
      <w:pPr>
        <w:rPr>
          <w:rFonts w:ascii="Arial" w:hAnsi="Arial" w:cs="Arial"/>
          <w:lang w:val="pl-PL"/>
        </w:rPr>
      </w:pPr>
    </w:p>
    <w:p w:rsidR="00C43B61" w:rsidRDefault="00DE3C2D">
      <w:pPr>
        <w:rPr>
          <w:rFonts w:ascii="Arial" w:hAnsi="Arial" w:cs="Arial"/>
        </w:rPr>
      </w:pPr>
      <w:r>
        <w:rPr>
          <w:rFonts w:ascii="Arial" w:hAnsi="Arial" w:cs="Arial"/>
        </w:rPr>
        <w:t>Na temelju članka 107. Zakona o odgoju i obrazovanju u osnovnoj i srednjoj školi („Narodne novin</w:t>
      </w:r>
      <w:r>
        <w:rPr>
          <w:rFonts w:ascii="Arial" w:hAnsi="Arial" w:cs="Arial"/>
        </w:rPr>
        <w:t xml:space="preserve">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>152/14.,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7/17.,  68/18., 64/20, 151/22, 156/23.</w:t>
      </w:r>
      <w:r>
        <w:rPr>
          <w:rFonts w:ascii="Arial" w:hAnsi="Arial" w:cs="Arial"/>
          <w:color w:val="000000"/>
        </w:rPr>
        <w:t xml:space="preserve">), Pravilnika o odgovarajućoj vrsti obrazovanja učitelja i stručnih suradnika u osnovnoj školi (NN 6/2019) </w:t>
      </w:r>
      <w:r>
        <w:rPr>
          <w:rFonts w:ascii="Arial" w:hAnsi="Arial" w:cs="Arial"/>
          <w:color w:val="000000"/>
        </w:rPr>
        <w:t xml:space="preserve"> te članaka 6. i 7. Pravilnika o postupku zapošljavanja te procjeni i vrednovanju kandidata za zapošljavanje OŠ Sela ( u daljnjem tekstu : Pravilnik ) </w:t>
      </w:r>
      <w:r>
        <w:rPr>
          <w:rFonts w:ascii="Arial" w:hAnsi="Arial" w:cs="Arial"/>
        </w:rPr>
        <w:t>Osnovne škole Sela</w:t>
      </w:r>
      <w:r>
        <w:rPr>
          <w:rFonts w:ascii="Arial" w:hAnsi="Arial" w:cs="Arial"/>
          <w:i/>
          <w:color w:val="00B0F0"/>
        </w:rPr>
        <w:t xml:space="preserve">  </w:t>
      </w:r>
      <w:r>
        <w:rPr>
          <w:rFonts w:ascii="Arial" w:hAnsi="Arial" w:cs="Arial"/>
        </w:rPr>
        <w:t>ravnatelj/</w:t>
      </w:r>
      <w:r>
        <w:rPr>
          <w:rFonts w:ascii="Arial" w:hAnsi="Arial" w:cs="Arial"/>
          <w:i/>
        </w:rPr>
        <w:t>ica</w:t>
      </w:r>
      <w:r>
        <w:rPr>
          <w:rFonts w:ascii="Arial" w:hAnsi="Arial" w:cs="Arial"/>
        </w:rPr>
        <w:t xml:space="preserve"> Osnovne škole Sela, Sisačka 103, Sela           objavljuje:</w:t>
      </w:r>
    </w:p>
    <w:p w:rsidR="00C43B61" w:rsidRDefault="00C43B61">
      <w:pPr>
        <w:rPr>
          <w:rFonts w:ascii="Arial" w:hAnsi="Arial" w:cs="Arial"/>
        </w:rPr>
      </w:pPr>
    </w:p>
    <w:p w:rsidR="00C43B61" w:rsidRDefault="00DE3C2D">
      <w:pPr>
        <w:pStyle w:val="Odlomakpopisa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NATJEČAJ</w:t>
      </w:r>
    </w:p>
    <w:p w:rsidR="00C43B61" w:rsidRDefault="00DE3C2D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C43B61" w:rsidRDefault="00C43B61">
      <w:pPr>
        <w:jc w:val="both"/>
        <w:rPr>
          <w:rFonts w:ascii="Arial" w:hAnsi="Arial" w:cs="Arial"/>
        </w:rPr>
      </w:pPr>
    </w:p>
    <w:p w:rsidR="00C43B61" w:rsidRDefault="00DE3C2D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>
        <w:rPr>
          <w:rFonts w:ascii="Arial" w:eastAsia="Times New Roman" w:hAnsi="Arial" w:cs="Arial"/>
          <w:b/>
          <w:bCs/>
          <w:i/>
          <w:lang w:eastAsia="hr-HR"/>
        </w:rPr>
        <w:t xml:space="preserve">Učitelj/ica hrvatskog jezika, 1 izvršitelj/ica, određeno – nepuno radno vrijeme, zamjena, 20 sati tjedno, </w:t>
      </w:r>
    </w:p>
    <w:p w:rsidR="00C43B61" w:rsidRDefault="00C43B61">
      <w:pPr>
        <w:pStyle w:val="Odlomakpopis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C43B61" w:rsidRDefault="00C43B61">
      <w:pPr>
        <w:pStyle w:val="Odlomakpopis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C43B61" w:rsidRDefault="00DE3C2D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C43B61" w:rsidRDefault="00C43B6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C43B61" w:rsidRDefault="00DE3C2D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sz w:val="24"/>
          <w:szCs w:val="24"/>
        </w:rPr>
        <w:t>Uvjeti:</w:t>
      </w:r>
    </w:p>
    <w:p w:rsidR="00C43B61" w:rsidRDefault="00DE3C2D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b/>
          <w:i/>
          <w:lang w:eastAsia="hr-HR"/>
        </w:rPr>
        <w:t>Opći i posebni</w:t>
      </w:r>
      <w:r>
        <w:rPr>
          <w:rFonts w:ascii="Arial" w:eastAsia="Times New Roman" w:hAnsi="Arial" w:cs="Arial"/>
          <w:i/>
          <w:lang w:eastAsia="hr-HR"/>
        </w:rPr>
        <w:t xml:space="preserve"> uvjet za zasnivanje radnog odnosa i posebni uvjeti propisani čl. 105 i 107. Zakonom o odgoju i obrazovanju u osnovnoj i srednjoj školi ( NN 87/08,86/09,9</w:t>
      </w:r>
      <w:r>
        <w:rPr>
          <w:rFonts w:ascii="Arial" w:eastAsia="Times New Roman" w:hAnsi="Arial" w:cs="Arial"/>
          <w:i/>
          <w:lang w:eastAsia="hr-HR"/>
        </w:rPr>
        <w:t>2/10,105/10,90/11,5/12,86/12,126/12,94/12,94/13,152/14,07/17,68/18,64/20, 151/22, 156/23.) i</w:t>
      </w:r>
    </w:p>
    <w:p w:rsidR="00C43B61" w:rsidRDefault="00DE3C2D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 xml:space="preserve"> uvjete prema Pravilniku o odgovarajućoj vrsti obrazovanja učitelja i stručnih suradnika u osnovnoj školi (Narodne novine broj 6/19.),. </w:t>
      </w:r>
    </w:p>
    <w:p w:rsidR="00C43B61" w:rsidRDefault="00C43B61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C43B61" w:rsidRDefault="00DE3C2D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Uz vlastoručno potpisanu </w:t>
      </w:r>
      <w:r>
        <w:rPr>
          <w:rFonts w:ascii="Arial" w:eastAsia="Times New Roman" w:hAnsi="Arial" w:cs="Arial"/>
          <w:b/>
          <w:lang w:eastAsia="hr-HR"/>
        </w:rPr>
        <w:t>prijavu na natječaj potrebno je priložiti:</w:t>
      </w:r>
    </w:p>
    <w:p w:rsidR="00C43B61" w:rsidRDefault="00DE3C2D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C43B61" w:rsidRDefault="00DE3C2D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lastRenderedPageBreak/>
        <w:t>diplomu odnosno dokaz o stečenoj stručnoj spremi</w:t>
      </w:r>
    </w:p>
    <w:p w:rsidR="00C43B61" w:rsidRDefault="00DE3C2D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C43B61" w:rsidRDefault="00DE3C2D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</w:t>
      </w:r>
      <w:r>
        <w:rPr>
          <w:rFonts w:ascii="Arial" w:hAnsi="Arial" w:cs="Arial"/>
          <w:szCs w:val="23"/>
        </w:rPr>
        <w:t xml:space="preserve">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30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>
        <w:rPr>
          <w:rFonts w:ascii="Arial" w:hAnsi="Arial" w:cs="Arial"/>
          <w:i/>
          <w:szCs w:val="23"/>
        </w:rPr>
        <w:t xml:space="preserve">dana </w:t>
      </w:r>
    </w:p>
    <w:p w:rsidR="00C43B61" w:rsidRDefault="00DE3C2D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C43B61" w:rsidRDefault="00C43B61">
      <w:pPr>
        <w:spacing w:after="0" w:line="240" w:lineRule="auto"/>
        <w:jc w:val="both"/>
        <w:rPr>
          <w:rFonts w:ascii="Arial" w:hAnsi="Arial" w:cs="Arial"/>
        </w:rPr>
      </w:pPr>
    </w:p>
    <w:p w:rsidR="00C43B61" w:rsidRDefault="00DE3C2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Navedene isprave odnosno prilozi dostavljaju se u neovjerenoj preslici. </w:t>
      </w:r>
    </w:p>
    <w:p w:rsidR="00C43B61" w:rsidRDefault="00C43B61">
      <w:pPr>
        <w:jc w:val="both"/>
        <w:rPr>
          <w:rFonts w:ascii="Arial" w:hAnsi="Arial" w:cs="Arial"/>
          <w:b/>
          <w:color w:val="000000"/>
        </w:rPr>
      </w:pPr>
    </w:p>
    <w:p w:rsidR="00C43B61" w:rsidRDefault="00DE3C2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/>
        </w:rPr>
        <w:t xml:space="preserve"> dužan/na je sve navedene priloge odnosno isprave dostaviti u izvorniku ili u preslici ovjerenoj od strane javnog bilježnika s</w:t>
      </w:r>
      <w:r>
        <w:rPr>
          <w:rFonts w:ascii="Arial" w:hAnsi="Arial" w:cs="Arial"/>
          <w:color w:val="000000"/>
        </w:rPr>
        <w:t>ukladno Zakonu o javnom bilježništvu  (Narodne novine broj 78/93., 29/94., 162/98., 16/07., 75/09., 120/16. )</w:t>
      </w:r>
    </w:p>
    <w:p w:rsidR="00C43B61" w:rsidRDefault="00DE3C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Kandidat/kinja koji/a ostvaruje pravo prednosti pri zapošljavanju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/>
        </w:rPr>
        <w:t xml:space="preserve"> članka 102. </w:t>
      </w:r>
      <w:r>
        <w:rPr>
          <w:rFonts w:ascii="Arial" w:hAnsi="Arial" w:cs="Arial"/>
        </w:rPr>
        <w:t xml:space="preserve">stavaka 1.-3. </w:t>
      </w:r>
      <w:r>
        <w:rPr>
          <w:rFonts w:ascii="Arial" w:hAnsi="Arial" w:cs="Arial"/>
          <w:color w:val="000000"/>
        </w:rPr>
        <w:t>Zakona o hrvatskim braniteljima iz Domovins</w:t>
      </w:r>
      <w:r>
        <w:rPr>
          <w:rFonts w:ascii="Arial" w:hAnsi="Arial" w:cs="Arial"/>
          <w:color w:val="000000"/>
        </w:rPr>
        <w:t xml:space="preserve">kog rata i članovima njihovih obitelji (Narodne novine 121/17.),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 xml:space="preserve"> ,148/13, i 84/21, 15</w:t>
      </w:r>
      <w:r>
        <w:rPr>
          <w:rFonts w:ascii="Arial" w:eastAsia="Times New Roman" w:hAnsi="Arial" w:cs="Arial"/>
          <w:lang w:eastAsia="hr-HR"/>
        </w:rPr>
        <w:t>6/23.</w:t>
      </w:r>
      <w:r>
        <w:rPr>
          <w:rFonts w:ascii="Arial" w:hAnsi="Arial" w:cs="Arial"/>
          <w:color w:val="000000"/>
        </w:rPr>
        <w:t xml:space="preserve">) ili članka 9. Zakona o profesionalnoj rehabilitaciji i zapošljavanju osoba s invaliditetom (Narodne novine broj 157/13., 152/14. i 39/18.) i članka 48. Zakona o civilnim stradalnicima iz Domovinskog rata (N/N 84/21)  </w:t>
      </w:r>
      <w:r>
        <w:rPr>
          <w:rFonts w:ascii="Arial" w:hAnsi="Arial" w:cs="Arial"/>
        </w:rPr>
        <w:t>dužan/na je</w:t>
      </w:r>
      <w:r>
        <w:rPr>
          <w:rFonts w:ascii="Arial" w:hAnsi="Arial" w:cs="Arial"/>
          <w:color w:val="000000"/>
        </w:rPr>
        <w:t xml:space="preserve"> u prijavi na javni n</w:t>
      </w:r>
      <w:r>
        <w:rPr>
          <w:rFonts w:ascii="Arial" w:hAnsi="Arial" w:cs="Arial"/>
          <w:color w:val="000000"/>
        </w:rPr>
        <w:t xml:space="preserve">atječaj pozvati se na to pravo i uz prijavu </w:t>
      </w:r>
      <w:r>
        <w:rPr>
          <w:rFonts w:ascii="Arial" w:eastAsia="Times New Roman" w:hAnsi="Arial" w:cs="Arial"/>
          <w:lang w:eastAsia="hr-HR"/>
        </w:rPr>
        <w:t>na natječaj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pored navedenih isprava odnosno priloga</w:t>
      </w:r>
      <w:r>
        <w:rPr>
          <w:rFonts w:ascii="Arial" w:hAnsi="Arial" w:cs="Arial"/>
          <w:color w:val="000000"/>
        </w:rPr>
        <w:t xml:space="preserve"> priložiti svu propisanu dokumentaciju prema posebnom zakonu </w:t>
      </w:r>
      <w:r>
        <w:rPr>
          <w:rFonts w:ascii="Arial" w:hAnsi="Arial" w:cs="Arial"/>
        </w:rPr>
        <w:t xml:space="preserve">te ima prednost u odnosu na ostale kandidate/kinje samo pod jednakim uvjetima. </w:t>
      </w:r>
    </w:p>
    <w:p w:rsidR="00C43B61" w:rsidRDefault="00DE3C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Kandidat/kinja koji/</w:t>
      </w:r>
      <w:r>
        <w:rPr>
          <w:rFonts w:ascii="Arial" w:hAnsi="Arial" w:cs="Arial"/>
        </w:rPr>
        <w:t xml:space="preserve">a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 xml:space="preserve">članka 102. stavaka 1.-3.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dužan/a je uz prijavu na natječaj pored navedenih isprava odnosno priloga priložiti i sv</w:t>
      </w:r>
      <w:r>
        <w:rPr>
          <w:rFonts w:ascii="Arial" w:hAnsi="Arial" w:cs="Arial"/>
        </w:rPr>
        <w:t xml:space="preserve">e potrebne dokaze iz članka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:rsidR="00C43B61" w:rsidRDefault="00DE3C2D">
      <w:pPr>
        <w:rPr>
          <w:rStyle w:val="Hiperveza"/>
          <w:rFonts w:ascii="Arial" w:hAnsi="Arial" w:cs="Arial"/>
          <w:color w:val="auto"/>
        </w:rPr>
      </w:pPr>
      <w:hyperlink r:id="rId7" w:history="1">
        <w:r>
          <w:rPr>
            <w:rStyle w:val="Hiperveza"/>
            <w:rFonts w:ascii="Arial" w:hAnsi="Arial" w:cs="Arial"/>
            <w:color w:val="auto"/>
          </w:rPr>
          <w:t>https://branitelji.gov.hr/UserDocsImages//NG/12%20Prosinac/Zapo%C5%A1ljavanje//Popis%20dokaza%20za%20ostvarivanje%20prava%20prednosti%20pri%20zapo%</w:t>
        </w:r>
        <w:r>
          <w:rPr>
            <w:rStyle w:val="Hiperveza"/>
            <w:rFonts w:ascii="Arial" w:hAnsi="Arial" w:cs="Arial"/>
            <w:color w:val="auto"/>
          </w:rPr>
          <w:t>C5%A1ljavanju.pdf</w:t>
        </w:r>
      </w:hyperlink>
    </w:p>
    <w:p w:rsidR="00C43B61" w:rsidRDefault="00DE3C2D">
      <w:pPr>
        <w:rPr>
          <w:rFonts w:ascii="Arial" w:hAnsi="Arial" w:cs="Arial"/>
        </w:rPr>
      </w:pPr>
      <w:r>
        <w:rPr>
          <w:rFonts w:ascii="Arial" w:hAnsi="Arial" w:cs="Arial"/>
        </w:rPr>
        <w:t>Osoba koja se poziva na pravo prednosti pri zapošljavanju u skladu s člankom 48. Zakona o civilnim stradalnicima iz Domovinskog rata uz prijavu na natječaj dužna je priložiti sve dokaze o ispunjavanju uvjeta iz natječaja te priložiti d</w:t>
      </w:r>
      <w:r>
        <w:rPr>
          <w:rFonts w:ascii="Arial" w:hAnsi="Arial" w:cs="Arial"/>
        </w:rPr>
        <w:t>okaze o ispunjavanju uvjeta za ostvarivanje prava prednosti pri zapošljavanju (članak 49.st.1Zakona) dostupne na poveznici Ministarstva hrvatskih branitelja:</w:t>
      </w:r>
    </w:p>
    <w:p w:rsidR="00C43B61" w:rsidRDefault="00C43B61">
      <w:pPr>
        <w:rPr>
          <w:rFonts w:ascii="Arial" w:hAnsi="Arial" w:cs="Arial"/>
        </w:rPr>
      </w:pPr>
    </w:p>
    <w:p w:rsidR="00C43B61" w:rsidRDefault="00DE3C2D">
      <w:pPr>
        <w:rPr>
          <w:color w:val="000000"/>
        </w:rPr>
      </w:pPr>
      <w:hyperlink r:id="rId8" w:history="1">
        <w:r>
          <w:rPr>
            <w:rStyle w:val="Hiperveza"/>
            <w:rFonts w:eastAsiaTheme="majorEastAsia"/>
          </w:rPr>
          <w:t>https://branitelji.gov.hr/UserDocsImages//NG/12%20Prosinac/Zapo%C5%A1ljavanje//Po</w:t>
        </w:r>
        <w:r>
          <w:rPr>
            <w:rStyle w:val="Hiperveza"/>
            <w:rFonts w:eastAsiaTheme="majorEastAsia"/>
          </w:rPr>
          <w:t>pis%20dokaza%20za%20ostvarivanje%20prava%20prednosti%20pri%20zapo%C5%A1ljavanju.pdf</w:t>
        </w:r>
      </w:hyperlink>
    </w:p>
    <w:p w:rsidR="00C43B61" w:rsidRDefault="00C43B61">
      <w:pPr>
        <w:rPr>
          <w:rFonts w:ascii="Arial" w:hAnsi="Arial" w:cs="Arial"/>
        </w:rPr>
      </w:pPr>
    </w:p>
    <w:p w:rsidR="00C43B61" w:rsidRDefault="00DE3C2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Kandidat/kinja koji/a</w:t>
      </w:r>
      <w:r>
        <w:rPr>
          <w:rFonts w:ascii="Arial" w:hAnsi="Arial" w:cs="Arial"/>
          <w:color w:val="000000"/>
        </w:rPr>
        <w:t xml:space="preserve"> je pravodobno dostavo/la potpunu potpisanu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>
        <w:rPr>
          <w:rFonts w:ascii="Arial" w:hAnsi="Arial" w:cs="Arial"/>
          <w:i/>
        </w:rPr>
        <w:t>Pravilnika.</w:t>
      </w:r>
    </w:p>
    <w:p w:rsidR="00C43B61" w:rsidRDefault="00DE3C2D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U prijavi na natječaj molimo kandidate da naznače e-mail adresu i kontakt broja na koje će biti dostavljena obavijest o datumu i vremenu procijene, odnosno testiranja.</w:t>
      </w:r>
    </w:p>
    <w:p w:rsidR="00C43B61" w:rsidRDefault="00DE3C2D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Literatura za procjenu odnosno testiranj</w:t>
      </w:r>
      <w:r>
        <w:rPr>
          <w:rFonts w:ascii="Arial" w:hAnsi="Arial" w:cs="Arial"/>
          <w:b/>
          <w:i/>
        </w:rPr>
        <w:t>e:</w:t>
      </w:r>
    </w:p>
    <w:p w:rsidR="00C43B61" w:rsidRDefault="00DE3C2D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90/11.,5/12., 16/12., 86/12., 94/13., 136/14.-RUSRH, 152/14,7/17, 68/18 , 151/22 i 156/23.</w:t>
      </w:r>
    </w:p>
    <w:p w:rsidR="00C43B61" w:rsidRDefault="00DE3C2D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Odluka o donošenju kurikuluma za nastavni p</w:t>
      </w:r>
      <w:r>
        <w:rPr>
          <w:rFonts w:ascii="Arial" w:hAnsi="Arial" w:cs="Arial"/>
          <w:i/>
        </w:rPr>
        <w:t>redmet hrvatskog jezika za osnovne škole (NN 7/19)</w:t>
      </w:r>
    </w:p>
    <w:p w:rsidR="00C43B61" w:rsidRDefault="00DE3C2D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Pravilnik o načinima, postupcima i elementima vrednovanja učenika u osnovnoj i srednjoj školi (NN 112/10, 82/19,.43/20)</w:t>
      </w:r>
    </w:p>
    <w:p w:rsidR="00C43B61" w:rsidRDefault="00DE3C2D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Pravilnik o tjednim radnim obvezama učitelja i stručnih suradnika u osnovnoj školi (N</w:t>
      </w:r>
      <w:r>
        <w:rPr>
          <w:rFonts w:ascii="Arial" w:hAnsi="Arial" w:cs="Arial"/>
          <w:i/>
        </w:rPr>
        <w:t>N 34/14, 40/14, 103/14 i 102/19).</w:t>
      </w:r>
    </w:p>
    <w:p w:rsidR="00C43B61" w:rsidRDefault="00DE3C2D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Kandidati koji su pravodobno dostavili potpunu prijavu sa svim prilozima odnosno ispravama i ispunjavaju uvjete natječaja dužni su pristupiti procijeni, odnosno testiranju. Ukoliko kandidat ne pristupi procjeni, odnosno te</w:t>
      </w:r>
      <w:r>
        <w:rPr>
          <w:rFonts w:ascii="Arial" w:hAnsi="Arial" w:cs="Arial"/>
          <w:i/>
        </w:rPr>
        <w:t>stiranju, smatra se da je odustao od prijave na natječaj.</w:t>
      </w:r>
    </w:p>
    <w:p w:rsidR="00C43B61" w:rsidRDefault="00C43B61">
      <w:pPr>
        <w:jc w:val="both"/>
        <w:rPr>
          <w:rFonts w:ascii="Arial" w:hAnsi="Arial" w:cs="Arial"/>
        </w:rPr>
      </w:pPr>
    </w:p>
    <w:p w:rsidR="00C43B61" w:rsidRDefault="00DE3C2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Kandidat/kinja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</w:t>
      </w:r>
      <w:r>
        <w:rPr>
          <w:rFonts w:ascii="Arial" w:hAnsi="Arial" w:cs="Arial"/>
        </w:rPr>
        <w:t>sima o zaštiti osobnih podataka.</w:t>
      </w:r>
    </w:p>
    <w:p w:rsidR="00C43B61" w:rsidRDefault="00DE3C2D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Rok za podnošenje prijave na natječaj je osam dana od dana objave natječaja od </w:t>
      </w:r>
      <w:r>
        <w:rPr>
          <w:rFonts w:ascii="Arial" w:hAnsi="Arial" w:cs="Arial"/>
          <w:b/>
        </w:rPr>
        <w:t>5.11.2024- 13.11.2024.</w:t>
      </w:r>
    </w:p>
    <w:p w:rsidR="00C43B61" w:rsidRDefault="00C43B61">
      <w:pPr>
        <w:rPr>
          <w:rFonts w:ascii="Arial" w:hAnsi="Arial" w:cs="Arial"/>
          <w:color w:val="000000"/>
        </w:rPr>
      </w:pPr>
    </w:p>
    <w:p w:rsidR="00C43B61" w:rsidRDefault="00DE3C2D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 </w:t>
      </w:r>
      <w:r>
        <w:rPr>
          <w:rFonts w:ascii="Arial" w:hAnsi="Arial" w:cs="Arial"/>
          <w:b/>
        </w:rPr>
        <w:t>Osnovna škola Sela, Sisačka 103, Sela,</w:t>
      </w:r>
      <w:r>
        <w:rPr>
          <w:rFonts w:ascii="Arial" w:hAnsi="Arial" w:cs="Arial"/>
          <w:b/>
        </w:rPr>
        <w:t xml:space="preserve"> s naznakom „za natječaj</w:t>
      </w:r>
      <w:r>
        <w:rPr>
          <w:b/>
        </w:rPr>
        <w:t>“.</w:t>
      </w:r>
    </w:p>
    <w:p w:rsidR="00C43B61" w:rsidRDefault="00DE3C2D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C43B61" w:rsidRDefault="00DE3C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prijavljen/na na natječaj bit će obaviješten/na putem mrežne stranice školske ustanove </w:t>
      </w:r>
      <w:r>
        <w:rPr>
          <w:rFonts w:ascii="Arial" w:hAnsi="Arial" w:cs="Arial"/>
          <w:i/>
        </w:rPr>
        <w:t>www.os.sela.hr</w:t>
      </w:r>
      <w:r>
        <w:rPr>
          <w:rFonts w:ascii="Arial" w:hAnsi="Arial" w:cs="Arial"/>
        </w:rPr>
        <w:t xml:space="preserve"> najkasnije u roku od osam </w:t>
      </w:r>
      <w:r>
        <w:rPr>
          <w:rFonts w:ascii="Arial" w:hAnsi="Arial" w:cs="Arial"/>
          <w:i/>
        </w:rPr>
        <w:t>(8)</w:t>
      </w:r>
      <w:r>
        <w:rPr>
          <w:rFonts w:ascii="Arial" w:hAnsi="Arial" w:cs="Arial"/>
        </w:rPr>
        <w:t xml:space="preserve"> dana od dana sklapanja ugovor</w:t>
      </w:r>
      <w:r>
        <w:rPr>
          <w:rFonts w:ascii="Arial" w:hAnsi="Arial" w:cs="Arial"/>
        </w:rPr>
        <w:t xml:space="preserve">a o radu s </w:t>
      </w:r>
      <w:r>
        <w:rPr>
          <w:rFonts w:ascii="Arial" w:hAnsi="Arial" w:cs="Arial"/>
          <w:color w:val="000000"/>
        </w:rPr>
        <w:t>odabranim/om</w:t>
      </w:r>
      <w:r>
        <w:rPr>
          <w:rFonts w:ascii="Arial" w:hAnsi="Arial" w:cs="Arial"/>
        </w:rPr>
        <w:t xml:space="preserve"> kandidatom/kinjom. U slučaju da se na natječaj prijave kandidati/kinje koji se pozivaju na pravo prednosti pri zapošljavanju prema posebnom propisu, svi će kandidati biti obaviješteni i prema članku 21. stavku 4. Pravilnika.</w:t>
      </w:r>
    </w:p>
    <w:p w:rsidR="00C43B61" w:rsidRDefault="00DE3C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RAVNATELJICA:</w:t>
      </w:r>
    </w:p>
    <w:p w:rsidR="00C43B61" w:rsidRDefault="00DE3C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Draženka Kušević</w:t>
      </w:r>
    </w:p>
    <w:sectPr w:rsidR="00C43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9DD"/>
    <w:multiLevelType w:val="multilevel"/>
    <w:tmpl w:val="C3763D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B4E89"/>
    <w:multiLevelType w:val="multilevel"/>
    <w:tmpl w:val="689C9A00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2064D"/>
    <w:multiLevelType w:val="multilevel"/>
    <w:tmpl w:val="5FA48D58"/>
    <w:lvl w:ilvl="0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4198" w:hanging="360"/>
      </w:pPr>
    </w:lvl>
    <w:lvl w:ilvl="2">
      <w:start w:val="1"/>
      <w:numFmt w:val="lowerRoman"/>
      <w:lvlText w:val="%3."/>
      <w:lvlJc w:val="right"/>
      <w:pPr>
        <w:ind w:left="4918" w:hanging="180"/>
      </w:pPr>
    </w:lvl>
    <w:lvl w:ilvl="3">
      <w:start w:val="1"/>
      <w:numFmt w:val="decimal"/>
      <w:lvlText w:val="%4."/>
      <w:lvlJc w:val="left"/>
      <w:pPr>
        <w:ind w:left="5638" w:hanging="360"/>
      </w:pPr>
    </w:lvl>
    <w:lvl w:ilvl="4">
      <w:start w:val="1"/>
      <w:numFmt w:val="lowerLetter"/>
      <w:lvlText w:val="%5."/>
      <w:lvlJc w:val="left"/>
      <w:pPr>
        <w:ind w:left="6358" w:hanging="360"/>
      </w:pPr>
    </w:lvl>
    <w:lvl w:ilvl="5">
      <w:start w:val="1"/>
      <w:numFmt w:val="lowerRoman"/>
      <w:lvlText w:val="%6."/>
      <w:lvlJc w:val="right"/>
      <w:pPr>
        <w:ind w:left="7078" w:hanging="180"/>
      </w:pPr>
    </w:lvl>
    <w:lvl w:ilvl="6">
      <w:start w:val="1"/>
      <w:numFmt w:val="decimal"/>
      <w:lvlText w:val="%7."/>
      <w:lvlJc w:val="left"/>
      <w:pPr>
        <w:ind w:left="7798" w:hanging="360"/>
      </w:pPr>
    </w:lvl>
    <w:lvl w:ilvl="7">
      <w:start w:val="1"/>
      <w:numFmt w:val="lowerLetter"/>
      <w:lvlText w:val="%8."/>
      <w:lvlJc w:val="left"/>
      <w:pPr>
        <w:ind w:left="8518" w:hanging="360"/>
      </w:pPr>
    </w:lvl>
    <w:lvl w:ilvl="8">
      <w:start w:val="1"/>
      <w:numFmt w:val="lowerRoman"/>
      <w:lvlText w:val="%9."/>
      <w:lvlJc w:val="right"/>
      <w:pPr>
        <w:ind w:left="9238" w:hanging="180"/>
      </w:pPr>
    </w:lvl>
  </w:abstractNum>
  <w:abstractNum w:abstractNumId="3" w15:restartNumberingAfterBreak="0">
    <w:nsid w:val="4F471739"/>
    <w:multiLevelType w:val="multilevel"/>
    <w:tmpl w:val="E69A2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73145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D3B0B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multilevel"/>
    <w:tmpl w:val="A3081314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37608"/>
    <w:multiLevelType w:val="multilevel"/>
    <w:tmpl w:val="622E1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B61"/>
    <w:rsid w:val="00C43B61"/>
    <w:rsid w:val="00DE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C86B0-CBA6-4DC9-9988-0BF76218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ekstkomentara1">
    <w:name w:val="Tekst komentara1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1"/>
    <w:uiPriority w:val="99"/>
    <w:semiHidden/>
    <w:rPr>
      <w:sz w:val="20"/>
      <w:szCs w:val="20"/>
    </w:rPr>
  </w:style>
  <w:style w:type="character" w:customStyle="1" w:styleId="Referencakomentara1">
    <w:name w:val="Referenca komentara1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customStyle="1" w:styleId="Predmetkomentara1">
    <w:name w:val="Predmet komentara1"/>
    <w:basedOn w:val="Tekstkomentara1"/>
    <w:next w:val="Tekstkomentara1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1"/>
    <w:uiPriority w:val="99"/>
    <w:semiHidden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User</cp:lastModifiedBy>
  <cp:revision>2</cp:revision>
  <cp:lastPrinted>2024-11-04T07:52:00Z</cp:lastPrinted>
  <dcterms:created xsi:type="dcterms:W3CDTF">2024-11-04T07:53:00Z</dcterms:created>
  <dcterms:modified xsi:type="dcterms:W3CDTF">2024-11-04T07:53:00Z</dcterms:modified>
</cp:coreProperties>
</file>